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2FD" w:rsidRPr="00DD22FD" w:rsidRDefault="00DD22FD" w:rsidP="001012EA">
      <w:pPr>
        <w:tabs>
          <w:tab w:val="left" w:pos="6975"/>
        </w:tabs>
        <w:ind w:left="46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2FD">
        <w:rPr>
          <w:rFonts w:ascii="Times New Roman" w:hAnsi="Times New Roman" w:cs="Times New Roman"/>
          <w:b/>
          <w:sz w:val="24"/>
          <w:szCs w:val="24"/>
        </w:rPr>
        <w:t>«УТВЕРЖДЕНО»</w:t>
      </w:r>
    </w:p>
    <w:p w:rsidR="00335902" w:rsidRPr="00DD22FD" w:rsidRDefault="00DD22FD" w:rsidP="001012EA">
      <w:pPr>
        <w:tabs>
          <w:tab w:val="left" w:pos="5580"/>
        </w:tabs>
        <w:ind w:left="467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22FD">
        <w:rPr>
          <w:rFonts w:ascii="Times New Roman" w:hAnsi="Times New Roman" w:cs="Times New Roman"/>
          <w:b/>
          <w:sz w:val="24"/>
          <w:szCs w:val="24"/>
        </w:rPr>
        <w:t>Директор МО</w:t>
      </w:r>
      <w:r w:rsidR="001012EA" w:rsidRPr="00DD22FD">
        <w:rPr>
          <w:rFonts w:ascii="Times New Roman" w:hAnsi="Times New Roman" w:cs="Times New Roman"/>
          <w:b/>
          <w:sz w:val="24"/>
          <w:szCs w:val="24"/>
        </w:rPr>
        <w:t>Б</w:t>
      </w:r>
      <w:r w:rsidRPr="00DD22FD">
        <w:rPr>
          <w:rFonts w:ascii="Times New Roman" w:hAnsi="Times New Roman" w:cs="Times New Roman"/>
          <w:b/>
          <w:sz w:val="24"/>
          <w:szCs w:val="24"/>
        </w:rPr>
        <w:t>У «</w:t>
      </w:r>
      <w:proofErr w:type="spellStart"/>
      <w:proofErr w:type="gramStart"/>
      <w:r w:rsidR="001012EA">
        <w:rPr>
          <w:rFonts w:ascii="Times New Roman" w:hAnsi="Times New Roman" w:cs="Times New Roman"/>
          <w:b/>
          <w:sz w:val="24"/>
          <w:szCs w:val="24"/>
        </w:rPr>
        <w:t>Шалаевская</w:t>
      </w:r>
      <w:proofErr w:type="spellEnd"/>
      <w:r w:rsidR="001012EA">
        <w:rPr>
          <w:rFonts w:ascii="Times New Roman" w:hAnsi="Times New Roman" w:cs="Times New Roman"/>
          <w:b/>
          <w:sz w:val="24"/>
          <w:szCs w:val="24"/>
        </w:rPr>
        <w:t xml:space="preserve">  НШ</w:t>
      </w:r>
      <w:proofErr w:type="gramEnd"/>
      <w:r w:rsidR="001012EA">
        <w:rPr>
          <w:rFonts w:ascii="Times New Roman" w:hAnsi="Times New Roman" w:cs="Times New Roman"/>
          <w:b/>
          <w:sz w:val="24"/>
          <w:szCs w:val="24"/>
        </w:rPr>
        <w:t>-ДС</w:t>
      </w:r>
      <w:r w:rsidRPr="00DD22FD">
        <w:rPr>
          <w:rFonts w:ascii="Times New Roman" w:hAnsi="Times New Roman" w:cs="Times New Roman"/>
          <w:b/>
          <w:sz w:val="24"/>
          <w:szCs w:val="24"/>
        </w:rPr>
        <w:t>»</w:t>
      </w:r>
    </w:p>
    <w:p w:rsidR="00DD22FD" w:rsidRPr="00DD22FD" w:rsidRDefault="001012EA" w:rsidP="001012EA">
      <w:pPr>
        <w:tabs>
          <w:tab w:val="left" w:pos="5580"/>
        </w:tabs>
        <w:ind w:left="467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Гаврилов-Ямского МР Ярославской области</w:t>
      </w:r>
    </w:p>
    <w:p w:rsidR="00DD22FD" w:rsidRPr="00DD22FD" w:rsidRDefault="00DD22FD" w:rsidP="001012EA">
      <w:pPr>
        <w:tabs>
          <w:tab w:val="left" w:pos="5580"/>
        </w:tabs>
        <w:ind w:left="4678"/>
        <w:jc w:val="right"/>
        <w:rPr>
          <w:rFonts w:ascii="Times New Roman" w:hAnsi="Times New Roman" w:cs="Times New Roman"/>
          <w:b/>
        </w:rPr>
      </w:pPr>
      <w:r w:rsidRPr="00DD22FD">
        <w:rPr>
          <w:rFonts w:ascii="Times New Roman" w:hAnsi="Times New Roman" w:cs="Times New Roman"/>
          <w:b/>
        </w:rPr>
        <w:t>/</w:t>
      </w:r>
      <w:r w:rsidR="001012EA">
        <w:rPr>
          <w:rFonts w:ascii="Times New Roman" w:hAnsi="Times New Roman" w:cs="Times New Roman"/>
          <w:b/>
        </w:rPr>
        <w:t>А.В. Савинова/</w:t>
      </w:r>
    </w:p>
    <w:p w:rsidR="00DD22FD" w:rsidRDefault="00DD22FD" w:rsidP="001012EA">
      <w:pPr>
        <w:tabs>
          <w:tab w:val="left" w:pos="5580"/>
        </w:tabs>
        <w:ind w:left="4678"/>
        <w:jc w:val="right"/>
        <w:rPr>
          <w:rFonts w:ascii="Times New Roman" w:hAnsi="Times New Roman" w:cs="Times New Roman"/>
          <w:b/>
        </w:rPr>
      </w:pPr>
      <w:r w:rsidRPr="00DD22FD">
        <w:rPr>
          <w:rFonts w:ascii="Times New Roman" w:hAnsi="Times New Roman" w:cs="Times New Roman"/>
          <w:b/>
        </w:rPr>
        <w:t>28.08.202</w:t>
      </w:r>
      <w:r w:rsidR="001012EA">
        <w:rPr>
          <w:rFonts w:ascii="Times New Roman" w:hAnsi="Times New Roman" w:cs="Times New Roman"/>
          <w:b/>
        </w:rPr>
        <w:t>0</w:t>
      </w:r>
    </w:p>
    <w:p w:rsidR="00DD22FD" w:rsidRPr="00831C95" w:rsidRDefault="00DD22FD" w:rsidP="00DD22FD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C9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D22FD" w:rsidRPr="00831C95" w:rsidRDefault="00831C95" w:rsidP="00DD22FD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C95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gramStart"/>
      <w:r w:rsidRPr="00831C95">
        <w:rPr>
          <w:rFonts w:ascii="Times New Roman" w:hAnsi="Times New Roman" w:cs="Times New Roman"/>
          <w:b/>
          <w:sz w:val="24"/>
          <w:szCs w:val="24"/>
        </w:rPr>
        <w:t>РОДИТЕЛЬСКОМ  КОНТРОЛЕ</w:t>
      </w:r>
      <w:proofErr w:type="gramEnd"/>
      <w:r w:rsidR="00DD22FD" w:rsidRPr="00831C95">
        <w:rPr>
          <w:rFonts w:ascii="Times New Roman" w:hAnsi="Times New Roman" w:cs="Times New Roman"/>
          <w:b/>
          <w:sz w:val="24"/>
          <w:szCs w:val="24"/>
        </w:rPr>
        <w:t xml:space="preserve"> ЗА ОРГАНИЗАЦИЕЙ ГОРЯЧЕГО ПИТАНИЯ</w:t>
      </w:r>
    </w:p>
    <w:p w:rsidR="00DD22FD" w:rsidRPr="00831C95" w:rsidRDefault="00DD22FD" w:rsidP="00DD22FD">
      <w:pPr>
        <w:tabs>
          <w:tab w:val="left" w:pos="24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b/>
          <w:sz w:val="24"/>
          <w:szCs w:val="24"/>
        </w:rPr>
        <w:t>В МО</w:t>
      </w:r>
      <w:r w:rsidR="001012EA" w:rsidRPr="00831C95">
        <w:rPr>
          <w:rFonts w:ascii="Times New Roman" w:hAnsi="Times New Roman" w:cs="Times New Roman"/>
          <w:b/>
          <w:sz w:val="24"/>
          <w:szCs w:val="24"/>
        </w:rPr>
        <w:t>Б</w:t>
      </w:r>
      <w:r w:rsidRPr="00831C95">
        <w:rPr>
          <w:rFonts w:ascii="Times New Roman" w:hAnsi="Times New Roman" w:cs="Times New Roman"/>
          <w:b/>
          <w:sz w:val="24"/>
          <w:szCs w:val="24"/>
        </w:rPr>
        <w:t>У «</w:t>
      </w:r>
      <w:proofErr w:type="spellStart"/>
      <w:r w:rsidR="001012EA">
        <w:rPr>
          <w:rFonts w:ascii="Times New Roman" w:hAnsi="Times New Roman" w:cs="Times New Roman"/>
          <w:b/>
          <w:sz w:val="24"/>
          <w:szCs w:val="24"/>
        </w:rPr>
        <w:t>Шалаевская</w:t>
      </w:r>
      <w:proofErr w:type="spellEnd"/>
      <w:r w:rsidR="001012EA">
        <w:rPr>
          <w:rFonts w:ascii="Times New Roman" w:hAnsi="Times New Roman" w:cs="Times New Roman"/>
          <w:b/>
          <w:sz w:val="24"/>
          <w:szCs w:val="24"/>
        </w:rPr>
        <w:t xml:space="preserve"> НШ-ДС</w:t>
      </w:r>
      <w:r w:rsidRPr="00831C95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 </w:t>
      </w:r>
      <w:r w:rsidR="00831C95" w:rsidRPr="00831C95">
        <w:rPr>
          <w:rFonts w:ascii="Times New Roman" w:hAnsi="Times New Roman" w:cs="Times New Roman"/>
          <w:b/>
          <w:sz w:val="24"/>
          <w:szCs w:val="24"/>
        </w:rPr>
        <w:t>О</w:t>
      </w:r>
      <w:r w:rsidRPr="00831C95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1.1 Положение о родительском контроле организации и качества питания обучающихся разработано на основании:</w:t>
      </w:r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Федерального закона «Об образовании» от 29.12.2012г. № 273-ФЗ</w:t>
      </w:r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- Методических рекомендаций МР 2.4.0180-20 </w:t>
      </w:r>
      <w:proofErr w:type="spellStart"/>
      <w:r w:rsidRPr="00831C95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831C95">
        <w:rPr>
          <w:rFonts w:ascii="Times New Roman" w:hAnsi="Times New Roman" w:cs="Times New Roman"/>
          <w:sz w:val="24"/>
          <w:szCs w:val="24"/>
        </w:rPr>
        <w:t xml:space="preserve"> </w:t>
      </w:r>
      <w:r w:rsidR="00783EFE" w:rsidRPr="00831C95">
        <w:rPr>
          <w:rFonts w:ascii="Times New Roman" w:hAnsi="Times New Roman" w:cs="Times New Roman"/>
          <w:sz w:val="24"/>
          <w:szCs w:val="24"/>
        </w:rPr>
        <w:t>Российской Федерации «Родительский контроль за организацией горячего питания детей в общеобразовательных организациях»</w:t>
      </w:r>
      <w:r w:rsidR="00831C95">
        <w:rPr>
          <w:rFonts w:ascii="Times New Roman" w:hAnsi="Times New Roman" w:cs="Times New Roman"/>
          <w:sz w:val="24"/>
          <w:szCs w:val="24"/>
        </w:rPr>
        <w:t xml:space="preserve"> от </w:t>
      </w:r>
      <w:r w:rsidR="00783EFE" w:rsidRPr="00831C95">
        <w:rPr>
          <w:rFonts w:ascii="Times New Roman" w:hAnsi="Times New Roman" w:cs="Times New Roman"/>
          <w:sz w:val="24"/>
          <w:szCs w:val="24"/>
        </w:rPr>
        <w:t>18.05.2020г.</w:t>
      </w:r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1.2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1.3 Комиссия по контролю за организацией питания обучающихся осуществляет свою деятельность в соответствии с законами и иными нормативными актами Россий</w:t>
      </w:r>
      <w:r w:rsidR="001012EA">
        <w:rPr>
          <w:rFonts w:ascii="Times New Roman" w:hAnsi="Times New Roman" w:cs="Times New Roman"/>
          <w:sz w:val="24"/>
          <w:szCs w:val="24"/>
        </w:rPr>
        <w:t>ской Федерации, Уставом МОБУ «</w:t>
      </w:r>
      <w:proofErr w:type="spellStart"/>
      <w:r w:rsidR="001012EA">
        <w:rPr>
          <w:rFonts w:ascii="Times New Roman" w:hAnsi="Times New Roman" w:cs="Times New Roman"/>
          <w:sz w:val="24"/>
          <w:szCs w:val="24"/>
        </w:rPr>
        <w:t>Шалаевская</w:t>
      </w:r>
      <w:proofErr w:type="spellEnd"/>
      <w:r w:rsidR="001012EA">
        <w:rPr>
          <w:rFonts w:ascii="Times New Roman" w:hAnsi="Times New Roman" w:cs="Times New Roman"/>
          <w:sz w:val="24"/>
          <w:szCs w:val="24"/>
        </w:rPr>
        <w:t xml:space="preserve"> НШ-ДС»</w:t>
      </w:r>
      <w:r w:rsidRPr="00831C95">
        <w:rPr>
          <w:rFonts w:ascii="Times New Roman" w:hAnsi="Times New Roman" w:cs="Times New Roman"/>
          <w:sz w:val="24"/>
          <w:szCs w:val="24"/>
        </w:rPr>
        <w:t>.</w:t>
      </w:r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1.4 Комиссия по контролю за организацией питания обучающихся является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постоянно-действующим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органом самоуправления для рассмотрения основных вопросов, связанных с организацией питания школьников.</w:t>
      </w:r>
    </w:p>
    <w:p w:rsidR="00783EFE" w:rsidRPr="00831C95" w:rsidRDefault="00831C95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proofErr w:type="gramStart"/>
      <w:r w:rsidR="00783EFE" w:rsidRPr="00831C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83EFE" w:rsidRPr="00831C95">
        <w:rPr>
          <w:rFonts w:ascii="Times New Roman" w:hAnsi="Times New Roman" w:cs="Times New Roman"/>
          <w:sz w:val="24"/>
          <w:szCs w:val="24"/>
        </w:rPr>
        <w:t xml:space="preserve"> состав комиссии по контролю за организацией питания обучающихся входят представители администрации, члены Родительского комитета, педагоги. Обязательным требованием является участие в ней назначенного директором ответственного за организацию горячего питания обучающихся.</w:t>
      </w:r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1.6 Деятельность членов комиссии по контролю за организацией питания обучающихся основывается на принципах добровольности участия в его работе, коллегиальности принятия решений гласности.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2. </w:t>
      </w:r>
      <w:r w:rsidRPr="00831C95">
        <w:rPr>
          <w:rFonts w:ascii="Times New Roman" w:hAnsi="Times New Roman" w:cs="Times New Roman"/>
          <w:b/>
          <w:sz w:val="24"/>
          <w:szCs w:val="24"/>
        </w:rPr>
        <w:t>Задачи комиссии по контролю за организацией питания обучающихся.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2.1 Задачами комиссии по контролю за организацией питания обучающихся являются: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обеспечение приоритетности защиты жизни и здоровья детей;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lastRenderedPageBreak/>
        <w:t xml:space="preserve">- соответствие энергетической ценности и химического состава рационов физиологическим потребностям и </w:t>
      </w:r>
      <w:proofErr w:type="spellStart"/>
      <w:r w:rsidRPr="00831C95">
        <w:rPr>
          <w:rFonts w:ascii="Times New Roman" w:hAnsi="Times New Roman" w:cs="Times New Roman"/>
          <w:sz w:val="24"/>
          <w:szCs w:val="24"/>
        </w:rPr>
        <w:t>энергозатратам</w:t>
      </w:r>
      <w:proofErr w:type="spellEnd"/>
      <w:r w:rsidRPr="00831C95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обеспечение максимально разнообразного питания и наличие в ежедневном рационе пищевых продуктов со сниженным содержанием насыщенных жиров, простых сахаров, поваренной соли, пищевых продуктов, обогащенных витаминами, пищевыми волокнами и биологическими веществами;</w:t>
      </w:r>
    </w:p>
    <w:p w:rsidR="00831C95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работой школьной столовой;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качества и количества приготовленной для учащихся пищи согласно меню;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-содействие созданию оптимальных условий и форм организации школьного питания.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3.Функции комиссии по контролю за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Комиссия по контролю за организацией питания учащихся обеспечивает участие в следующих процедурах: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общественной экспертизы питания учащихся.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качеством и количеством, приготовленной согласно меню пище.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изучает мнения обучающихся и их родителей (законных представителей) по организации и улучшению качества питания;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разработке предложений и рекомендаций по улучшению качества питания обучающихся.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Права и ответственность комиссии по контролю за организацией питания 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осуществления возложенных функций комиссии предоставлены следующие права: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контролировать в школе организацию и качество питания обучающихся;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получать от повара, медицинского работника школы информацию по организации питания, качества приготовляемых блюд и соблюдения санитарно – гигиенических норм;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заслушивать на своих заседаниях заведующую </w:t>
      </w:r>
      <w:r w:rsidR="0010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хозяйством 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выполнению ими обязанностей по обеспечению качественного питания обучающихся;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изменить график проверки, если причина объективна;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вносить предложения по улучшению качества питания обучающихся.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Организация деятельности комиссии по контролю за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комиссия формируется на основании приказа директора школы. Полномочия комиссии начинаются с момента подписания соответствующего приказа;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комиссия выбирает председателя;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комиссия составляет план – график контроля по организации качества питания школьников. Деятельность осуществляется в соответствии с планом и графиком работы комиссии;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 результатах работы комиссия информирует администрацию школы и родительские комитеты;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один раз в четверть комиссия знакомит с результатами деятельности директора школы;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по итогам учебного года комиссия готовит аналитическую справку для публичного отчёта школы;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заседание комиссии проводятся по мере необходимости, но не реже одного раза в </w:t>
      </w:r>
      <w:r w:rsidR="0010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 w:rsidR="001012E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считаются правомочными, если на них присутствует не менее 2/3 ее членов;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членов Комиссии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Документация комиссии по контролю за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Заседания комиссии оформляются протоколом. Протоколы подписываются председателем.</w:t>
      </w:r>
    </w:p>
    <w:p w:rsidR="00783EFE" w:rsidRPr="00831C95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Тетрадь </w:t>
      </w:r>
      <w:hyperlink r:id="rId4" w:tooltip="Протоколы заседаний" w:history="1">
        <w:r w:rsidRPr="00831C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протоколов заседания</w:t>
        </w:r>
      </w:hyperlink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хранится у директора школы.</w:t>
      </w:r>
      <w:r w:rsidR="00831C95" w:rsidRPr="00831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EFE" w:rsidRPr="00DD22FD" w:rsidRDefault="00783EFE" w:rsidP="00DD22FD">
      <w:pPr>
        <w:rPr>
          <w:rFonts w:ascii="Times New Roman" w:hAnsi="Times New Roman" w:cs="Times New Roman"/>
        </w:rPr>
      </w:pPr>
    </w:p>
    <w:sectPr w:rsidR="00783EFE" w:rsidRPr="00DD22FD" w:rsidSect="006C0DF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FD"/>
    <w:rsid w:val="000B34AC"/>
    <w:rsid w:val="001012EA"/>
    <w:rsid w:val="006C0DFE"/>
    <w:rsid w:val="00783EFE"/>
    <w:rsid w:val="00831C95"/>
    <w:rsid w:val="009508F5"/>
    <w:rsid w:val="00C04A58"/>
    <w:rsid w:val="00C34C2A"/>
    <w:rsid w:val="00CB2F27"/>
    <w:rsid w:val="00D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87DAC"/>
  <w15:docId w15:val="{CAFA3A84-57B7-431E-B51A-38DA994B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4C2A"/>
    <w:rPr>
      <w:color w:val="0000FF"/>
      <w:u w:val="single"/>
    </w:rPr>
  </w:style>
  <w:style w:type="paragraph" w:customStyle="1" w:styleId="la-93-e3dc22kla-mediadesc">
    <w:name w:val="la-93-e3dc22kla-media__desc"/>
    <w:basedOn w:val="a"/>
    <w:rsid w:val="00C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89365">
              <w:marLeft w:val="0"/>
              <w:marRight w:val="0"/>
              <w:marTop w:val="4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2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2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75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9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266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97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9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2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48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758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5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2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91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protokoli_zaseda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Шалаево</cp:lastModifiedBy>
  <cp:revision>2</cp:revision>
  <dcterms:created xsi:type="dcterms:W3CDTF">2020-09-17T09:48:00Z</dcterms:created>
  <dcterms:modified xsi:type="dcterms:W3CDTF">2020-09-17T09:48:00Z</dcterms:modified>
</cp:coreProperties>
</file>