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C3" w:rsidRPr="009846A7" w:rsidRDefault="002331C3" w:rsidP="002331C3">
      <w:pPr>
        <w:pStyle w:val="a7"/>
        <w:keepNext/>
        <w:pageBreakBefore/>
        <w:ind w:left="6480"/>
        <w:rPr>
          <w:b w:val="0"/>
        </w:rPr>
      </w:pPr>
      <w:bookmarkStart w:id="0" w:name="_Ref422747034"/>
      <w:bookmarkStart w:id="1" w:name="_Hlk182752214"/>
      <w:r w:rsidRPr="009846A7">
        <w:rPr>
          <w:b w:val="0"/>
        </w:rPr>
        <w:t xml:space="preserve">Приложение № </w:t>
      </w:r>
      <w:r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Pr="009846A7">
        <w:rPr>
          <w:b w:val="0"/>
        </w:rPr>
        <w:fldChar w:fldCharType="separate"/>
      </w:r>
      <w:r>
        <w:rPr>
          <w:b w:val="0"/>
          <w:noProof/>
        </w:rPr>
        <w:t>5</w:t>
      </w:r>
      <w:r w:rsidRPr="009846A7">
        <w:rPr>
          <w:b w:val="0"/>
        </w:rPr>
        <w:fldChar w:fldCharType="end"/>
      </w:r>
      <w:bookmarkEnd w:id="0"/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  <w:r>
        <w:rPr>
          <w:b w:val="0"/>
        </w:rPr>
        <w:br/>
      </w:r>
      <w:r w:rsidRPr="00384350">
        <w:rPr>
          <w:b w:val="0"/>
        </w:rPr>
        <w:t>МОБУ «Шалаевская НШ-ДС»</w:t>
      </w:r>
    </w:p>
    <w:p w:rsidR="002331C3" w:rsidRDefault="002331C3" w:rsidP="002331C3">
      <w:pPr>
        <w:keepNext/>
        <w:keepLines/>
        <w:spacing w:before="48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2" w:name="_Toc188014929"/>
      <w:bookmarkStart w:id="3" w:name="_Hlk182752294"/>
      <w:bookmarkEnd w:id="1"/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bookmarkEnd w:id="2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331C3" w:rsidRPr="005C1F41" w:rsidTr="003741B5">
        <w:tc>
          <w:tcPr>
            <w:tcW w:w="9570" w:type="dxa"/>
          </w:tcPr>
          <w:p w:rsidR="002331C3" w:rsidRPr="00940BB5" w:rsidRDefault="002331C3" w:rsidP="003741B5">
            <w:pPr>
              <w:spacing w:line="276" w:lineRule="auto"/>
              <w:ind w:firstLine="0"/>
              <w:jc w:val="center"/>
              <w:rPr>
                <w:b/>
                <w:i/>
                <w:color w:val="FF0000"/>
                <w:kern w:val="26"/>
              </w:rPr>
            </w:pPr>
            <w:r w:rsidRPr="00384350">
              <w:rPr>
                <w:b/>
              </w:rPr>
              <w:t>МОБУ «Шалаевская НШ-ДС»</w:t>
            </w:r>
          </w:p>
        </w:tc>
      </w:tr>
    </w:tbl>
    <w:p w:rsidR="002331C3" w:rsidRPr="001032DF" w:rsidRDefault="002331C3" w:rsidP="002331C3">
      <w:pPr>
        <w:pStyle w:val="a"/>
        <w:keepNext/>
        <w:keepLines/>
        <w:numPr>
          <w:ilvl w:val="0"/>
          <w:numId w:val="0"/>
        </w:numPr>
        <w:spacing w:before="360" w:after="120"/>
        <w:jc w:val="center"/>
        <w:outlineLvl w:val="1"/>
        <w:rPr>
          <w:b/>
        </w:rPr>
      </w:pPr>
      <w:bookmarkStart w:id="4" w:name="_Toc183422918"/>
      <w:bookmarkStart w:id="5" w:name="_Toc183422978"/>
      <w:bookmarkStart w:id="6" w:name="_Toc183425158"/>
      <w:bookmarkStart w:id="7" w:name="_Toc188014930"/>
      <w:r>
        <w:rPr>
          <w:b/>
        </w:rPr>
        <w:t xml:space="preserve">1. </w:t>
      </w:r>
      <w:r w:rsidRPr="001032DF">
        <w:rPr>
          <w:b/>
        </w:rPr>
        <w:t>О</w:t>
      </w:r>
      <w:r>
        <w:rPr>
          <w:b/>
        </w:rPr>
        <w:t>бщие положения</w:t>
      </w:r>
      <w:bookmarkEnd w:id="4"/>
      <w:bookmarkEnd w:id="5"/>
      <w:bookmarkEnd w:id="6"/>
      <w:bookmarkEnd w:id="7"/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 w:rsidRPr="00DD30E8">
        <w:t>Настоящий Регламент обмена деловыми подарками и знаками делового</w:t>
      </w:r>
      <w:r>
        <w:t xml:space="preserve"> гостеприимства </w:t>
      </w:r>
      <w:r w:rsidRPr="00384350">
        <w:rPr>
          <w:b/>
        </w:rPr>
        <w:t>МОБУ «Шалаевская НШ-ДС»</w:t>
      </w:r>
      <w:r w:rsidRPr="00BC120A">
        <w:t xml:space="preserve"> (далее – </w:t>
      </w:r>
      <w:r>
        <w:t xml:space="preserve">Регламент обмена деловыми подарками)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Федерального закона </w:t>
      </w:r>
      <w:r>
        <w:br/>
        <w:t>от 25 декабря 2008 года № </w:t>
      </w:r>
      <w:r w:rsidRPr="00057EF1">
        <w:t>273-ФЗ «О противодействии корруцпии»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 xml:space="preserve">х и нормах </w:t>
      </w:r>
      <w:r w:rsidRPr="00940BB5">
        <w:t>поведения</w:t>
      </w:r>
      <w:r w:rsidRPr="00F0016F">
        <w:rPr>
          <w:color w:val="FF0000"/>
        </w:rPr>
        <w:t xml:space="preserve"> </w:t>
      </w:r>
      <w:r w:rsidRPr="00DD30E8">
        <w:t>российского общества и государства.</w:t>
      </w:r>
    </w:p>
    <w:bookmarkEnd w:id="3"/>
    <w:p w:rsidR="002331C3" w:rsidRDefault="002331C3" w:rsidP="002331C3">
      <w:pPr>
        <w:pStyle w:val="a"/>
        <w:numPr>
          <w:ilvl w:val="1"/>
          <w:numId w:val="2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2331C3" w:rsidRPr="00CE5EC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2331C3" w:rsidRPr="00CE5EC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2331C3" w:rsidRPr="00CE5EC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2331C3" w:rsidRPr="00CE5EC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>
        <w:t xml:space="preserve">Организация </w:t>
      </w:r>
      <w:r w:rsidRPr="00DD30E8">
        <w:t>исходит из того,</w:t>
      </w:r>
      <w:r>
        <w:t xml:space="preserve"> </w:t>
      </w:r>
      <w:r w:rsidRPr="00DD30E8">
        <w:t xml:space="preserve">что </w:t>
      </w:r>
      <w:r>
        <w:t>д</w:t>
      </w:r>
      <w:r w:rsidRPr="00DD30E8">
        <w:t>олговременные деловые отношения, основанные на доверии, взаимном</w:t>
      </w:r>
      <w:r>
        <w:t xml:space="preserve"> </w:t>
      </w:r>
      <w:r w:rsidRPr="00DD30E8">
        <w:t>уважени</w:t>
      </w:r>
      <w:r>
        <w:t>и</w:t>
      </w:r>
      <w:r w:rsidRPr="00DD30E8">
        <w:t xml:space="preserve"> и взаим</w:t>
      </w:r>
      <w:r>
        <w:t>н</w:t>
      </w:r>
      <w:r w:rsidRPr="00DD30E8">
        <w:t>ой выго</w:t>
      </w:r>
      <w:r>
        <w:t>д</w:t>
      </w:r>
      <w:r w:rsidRPr="00DD30E8">
        <w:t>е, и</w:t>
      </w:r>
      <w:r>
        <w:t>грают кл</w:t>
      </w:r>
      <w:r w:rsidRPr="00DD30E8">
        <w:t>юче</w:t>
      </w:r>
      <w:r>
        <w:t>в</w:t>
      </w:r>
      <w:r w:rsidRPr="00DD30E8">
        <w:t>ую роль в достижении успеха</w:t>
      </w:r>
      <w:r>
        <w:t xml:space="preserve"> организации</w:t>
      </w:r>
      <w:r w:rsidRPr="00DD30E8">
        <w:t>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 xml:space="preserve">вредят репутации </w:t>
      </w:r>
      <w:r>
        <w:t>Организации</w:t>
      </w:r>
      <w:r w:rsidRPr="00DD30E8">
        <w:t xml:space="preserve"> 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>
        <w:t>Организации</w:t>
      </w:r>
      <w:r w:rsidRPr="00DD30E8">
        <w:t>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>
        <w:lastRenderedPageBreak/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>
        <w:t>Организации</w:t>
      </w:r>
      <w:r w:rsidRPr="00DD30E8">
        <w:t xml:space="preserve"> или действующим</w:t>
      </w:r>
      <w:r>
        <w:t xml:space="preserve"> от её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2331C3" w:rsidRDefault="002331C3" w:rsidP="002331C3">
      <w:pPr>
        <w:pStyle w:val="a"/>
        <w:numPr>
          <w:ilvl w:val="1"/>
          <w:numId w:val="2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обмена деловыми подарками терминов, описывающих</w:t>
      </w:r>
      <w:r>
        <w:t xml:space="preserve"> гостеприимство: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положения данного</w:t>
      </w:r>
      <w:r>
        <w:t xml:space="preserve"> </w:t>
      </w:r>
      <w:r w:rsidRPr="00DD30E8">
        <w:t xml:space="preserve">Регламента обмена деловыми подарками применимы к ним </w:t>
      </w:r>
      <w:r>
        <w:t>равным</w:t>
      </w:r>
      <w:r w:rsidRPr="00DD30E8">
        <w:t xml:space="preserve"> образом.</w:t>
      </w:r>
    </w:p>
    <w:p w:rsidR="002331C3" w:rsidRPr="008F766E" w:rsidRDefault="002331C3" w:rsidP="002331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8" w:name="_Toc183422919"/>
      <w:bookmarkStart w:id="9" w:name="_Toc183422979"/>
      <w:bookmarkStart w:id="10" w:name="_Toc183425159"/>
      <w:bookmarkStart w:id="11" w:name="_Toc188014931"/>
      <w:r w:rsidRPr="008F766E">
        <w:rPr>
          <w:b/>
        </w:rPr>
        <w:t>Правила обмена деловыми подарками и знаками делового гостеприимства</w:t>
      </w:r>
      <w:bookmarkEnd w:id="8"/>
      <w:bookmarkEnd w:id="9"/>
      <w:bookmarkEnd w:id="10"/>
      <w:bookmarkEnd w:id="11"/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>
        <w:t xml:space="preserve"> </w:t>
      </w:r>
      <w:r w:rsidRPr="00DD30E8">
        <w:t>обмена деловыми подарками.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 w:rsidRPr="00DD30E8">
        <w:t>Стоимость и периодичность дарения и получения подарков и</w:t>
      </w:r>
      <w:r>
        <w:t> (</w:t>
      </w:r>
      <w:r w:rsidRPr="00DD30E8">
        <w:t>или</w:t>
      </w:r>
      <w:r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Pr="00DD30E8">
        <w:t>и</w:t>
      </w:r>
      <w:r>
        <w:t> (</w:t>
      </w:r>
      <w:r w:rsidRPr="00DD30E8">
        <w:t>или</w:t>
      </w:r>
      <w:r>
        <w:t>)</w:t>
      </w:r>
      <w:r w:rsidRPr="00DD30E8">
        <w:t xml:space="preserve"> оказывать влияние на объективность его</w:t>
      </w:r>
      <w:r>
        <w:t>(</w:t>
      </w:r>
      <w:r w:rsidRPr="00DD30E8">
        <w:t>ее</w:t>
      </w:r>
      <w:r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2331C3" w:rsidRPr="00DD30E8" w:rsidRDefault="002331C3" w:rsidP="002331C3">
      <w:pPr>
        <w:pStyle w:val="a"/>
        <w:numPr>
          <w:ilvl w:val="1"/>
          <w:numId w:val="2"/>
        </w:numPr>
        <w:ind w:left="0" w:firstLine="709"/>
      </w:pPr>
      <w: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2331C3" w:rsidRPr="008F766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Pr="008F766E">
        <w:rPr>
          <w:kern w:val="26"/>
        </w:rPr>
        <w:t>, в т</w:t>
      </w:r>
      <w:r>
        <w:rPr>
          <w:kern w:val="26"/>
        </w:rPr>
        <w:t>ом числе</w:t>
      </w:r>
      <w:r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2331C3" w:rsidRPr="008F766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для получения услуг, кредитов от аффилированных лиц</w:t>
      </w:r>
      <w:r>
        <w:rPr>
          <w:kern w:val="26"/>
        </w:rPr>
        <w:t>,</w:t>
      </w:r>
      <w:r w:rsidRPr="008F766E">
        <w:rPr>
          <w:kern w:val="26"/>
        </w:rPr>
        <w:t xml:space="preserve"> за исключением кредитных учреждений или лиц, предлагающих аналогичные услуги или кредиты третьим лицам на сопоставимых условиях</w:t>
      </w:r>
      <w:r>
        <w:rPr>
          <w:kern w:val="26"/>
        </w:rPr>
        <w:t>,</w:t>
      </w:r>
      <w:r w:rsidRPr="008F766E">
        <w:rPr>
          <w:kern w:val="26"/>
        </w:rPr>
        <w:t xml:space="preserve"> в процессе осуществления своей деятельности.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lastRenderedPageBreak/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2331C3" w:rsidRDefault="002331C3" w:rsidP="002331C3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или ее работника.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2331C3" w:rsidRPr="008F766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2331C3" w:rsidRPr="008F766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Pr="008F766E">
        <w:rPr>
          <w:kern w:val="26"/>
        </w:rPr>
        <w:t>;</w:t>
      </w:r>
    </w:p>
    <w:p w:rsidR="002331C3" w:rsidRPr="008F766E" w:rsidRDefault="002331C3" w:rsidP="002331C3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2331C3" w:rsidRPr="008F766E" w:rsidRDefault="002331C3" w:rsidP="002331C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>
        <w:rPr>
          <w:szCs w:val="22"/>
        </w:rPr>
        <w:t>ом 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2331C3" w:rsidRDefault="002331C3" w:rsidP="002331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12" w:name="_Toc183422920"/>
      <w:bookmarkStart w:id="13" w:name="_Toc183422980"/>
      <w:bookmarkStart w:id="14" w:name="_Toc183425160"/>
      <w:bookmarkStart w:id="15" w:name="_Toc188014932"/>
      <w:r w:rsidRPr="008F766E">
        <w:rPr>
          <w:b/>
        </w:rPr>
        <w:lastRenderedPageBreak/>
        <w:t>Область применения</w:t>
      </w:r>
      <w:bookmarkEnd w:id="12"/>
      <w:bookmarkEnd w:id="13"/>
      <w:bookmarkEnd w:id="14"/>
      <w:bookmarkEnd w:id="15"/>
    </w:p>
    <w:p w:rsidR="002331C3" w:rsidRPr="007C5AF3" w:rsidRDefault="002331C3" w:rsidP="002331C3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  <w:rPr>
          <w:szCs w:val="22"/>
        </w:rPr>
      </w:pPr>
      <w:r w:rsidRPr="008F766E">
        <w:rPr>
          <w:szCs w:val="22"/>
        </w:rPr>
        <w:t xml:space="preserve">Настоящий Регламент </w:t>
      </w:r>
      <w:r w:rsidRPr="00DD30E8">
        <w:t xml:space="preserve">обмена деловыми подарками </w:t>
      </w:r>
      <w:r w:rsidRPr="008F766E">
        <w:rPr>
          <w:szCs w:val="22"/>
        </w:rPr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2331C3" w:rsidRPr="00940BB5" w:rsidRDefault="002331C3" w:rsidP="002331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16" w:name="_Toc183422921"/>
      <w:bookmarkStart w:id="17" w:name="_Toc183422981"/>
      <w:bookmarkStart w:id="18" w:name="_Toc183425161"/>
      <w:bookmarkStart w:id="19" w:name="_Toc188014933"/>
      <w:r w:rsidRPr="00940BB5">
        <w:rPr>
          <w:b/>
        </w:rPr>
        <w:t>Ответственность</w:t>
      </w:r>
      <w:bookmarkEnd w:id="16"/>
      <w:bookmarkEnd w:id="17"/>
      <w:bookmarkEnd w:id="18"/>
      <w:bookmarkEnd w:id="19"/>
    </w:p>
    <w:p w:rsidR="002331C3" w:rsidRPr="00940BB5" w:rsidRDefault="002331C3" w:rsidP="002331C3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firstLine="709"/>
        <w:rPr>
          <w:szCs w:val="22"/>
        </w:rPr>
      </w:pPr>
      <w:r w:rsidRPr="00940BB5">
        <w:rPr>
          <w:szCs w:val="22"/>
        </w:rPr>
        <w:t>Неисполнение настоящего Регламента может стать основанием для применения к работнику мер юридической ответственности в соответствии с действующим законодательством.</w:t>
      </w:r>
    </w:p>
    <w:p w:rsidR="002331C3" w:rsidRPr="008F766E" w:rsidRDefault="002331C3" w:rsidP="002331C3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709"/>
        <w:rPr>
          <w:szCs w:val="22"/>
        </w:rPr>
      </w:pPr>
    </w:p>
    <w:p w:rsidR="00043F32" w:rsidRDefault="00043F32">
      <w:bookmarkStart w:id="20" w:name="_GoBack"/>
      <w:bookmarkEnd w:id="20"/>
    </w:p>
    <w:sectPr w:rsidR="00043F32" w:rsidSect="008D13F2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9D" w:rsidRDefault="002331C3" w:rsidP="008D13F2">
    <w:pPr>
      <w:pStyle w:val="a5"/>
      <w:framePr w:wrap="around" w:vAnchor="text" w:hAnchor="margin" w:xAlign="center" w:y="1"/>
      <w:rPr>
        <w:rStyle w:val="a8"/>
        <w:rFonts w:eastAsiaTheme="majorEastAsia"/>
      </w:rPr>
    </w:pPr>
    <w:r>
      <w:rPr>
        <w:rStyle w:val="a8"/>
        <w:rFonts w:eastAsiaTheme="majorEastAsia"/>
      </w:rPr>
      <w:fldChar w:fldCharType="begin"/>
    </w:r>
    <w:r>
      <w:rPr>
        <w:rStyle w:val="a8"/>
        <w:rFonts w:eastAsiaTheme="majorEastAsia"/>
      </w:rPr>
      <w:instrText xml:space="preserve">PAGE  </w:instrText>
    </w:r>
    <w:r>
      <w:rPr>
        <w:rStyle w:val="a8"/>
        <w:rFonts w:eastAsiaTheme="majorEastAsia"/>
      </w:rPr>
      <w:fldChar w:fldCharType="separate"/>
    </w:r>
    <w:r>
      <w:rPr>
        <w:rStyle w:val="a8"/>
        <w:rFonts w:eastAsiaTheme="majorEastAsia"/>
        <w:noProof/>
      </w:rPr>
      <w:t>47</w:t>
    </w:r>
    <w:r>
      <w:rPr>
        <w:rStyle w:val="a8"/>
        <w:rFonts w:eastAsiaTheme="majorEastAsia"/>
      </w:rPr>
      <w:fldChar w:fldCharType="end"/>
    </w:r>
  </w:p>
  <w:p w:rsidR="0087249D" w:rsidRDefault="002331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9D" w:rsidRDefault="002331C3" w:rsidP="008D13F2">
    <w:pPr>
      <w:pStyle w:val="a5"/>
      <w:framePr w:wrap="around" w:vAnchor="text" w:hAnchor="margin" w:xAlign="center" w:y="1"/>
      <w:rPr>
        <w:rStyle w:val="a8"/>
        <w:rFonts w:eastAsiaTheme="majorEastAsia"/>
      </w:rPr>
    </w:pPr>
    <w:r>
      <w:rPr>
        <w:rStyle w:val="a8"/>
        <w:rFonts w:eastAsiaTheme="majorEastAsia"/>
      </w:rPr>
      <w:fldChar w:fldCharType="begin"/>
    </w:r>
    <w:r>
      <w:rPr>
        <w:rStyle w:val="a8"/>
        <w:rFonts w:eastAsiaTheme="majorEastAsia"/>
      </w:rPr>
      <w:instrText xml:space="preserve">PAGE  </w:instrText>
    </w:r>
    <w:r>
      <w:rPr>
        <w:rStyle w:val="a8"/>
        <w:rFonts w:eastAsiaTheme="majorEastAsia"/>
      </w:rPr>
      <w:fldChar w:fldCharType="separate"/>
    </w:r>
    <w:r>
      <w:rPr>
        <w:rStyle w:val="a8"/>
        <w:rFonts w:eastAsiaTheme="majorEastAsia"/>
        <w:noProof/>
      </w:rPr>
      <w:t>4</w:t>
    </w:r>
    <w:r>
      <w:rPr>
        <w:rStyle w:val="a8"/>
        <w:rFonts w:eastAsiaTheme="majorEastAsia"/>
      </w:rPr>
      <w:fldChar w:fldCharType="end"/>
    </w:r>
  </w:p>
  <w:p w:rsidR="0087249D" w:rsidRDefault="002331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C3"/>
    <w:rsid w:val="00043F32"/>
    <w:rsid w:val="0023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1C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331C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2331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331C3"/>
    <w:rPr>
      <w:rFonts w:ascii="Times New Roman" w:eastAsia="Times New Roman" w:hAnsi="Times New Roman" w:cs="Calibri"/>
      <w:sz w:val="28"/>
    </w:rPr>
  </w:style>
  <w:style w:type="paragraph" w:customStyle="1" w:styleId="a">
    <w:name w:val="_Пункт"/>
    <w:basedOn w:val="a0"/>
    <w:rsid w:val="002331C3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7">
    <w:name w:val="caption"/>
    <w:basedOn w:val="a0"/>
    <w:next w:val="a0"/>
    <w:qFormat/>
    <w:rsid w:val="002331C3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styleId="a8">
    <w:name w:val="page number"/>
    <w:basedOn w:val="a1"/>
    <w:rsid w:val="00233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1C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331C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2331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331C3"/>
    <w:rPr>
      <w:rFonts w:ascii="Times New Roman" w:eastAsia="Times New Roman" w:hAnsi="Times New Roman" w:cs="Calibri"/>
      <w:sz w:val="28"/>
    </w:rPr>
  </w:style>
  <w:style w:type="paragraph" w:customStyle="1" w:styleId="a">
    <w:name w:val="_Пункт"/>
    <w:basedOn w:val="a0"/>
    <w:rsid w:val="002331C3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7">
    <w:name w:val="caption"/>
    <w:basedOn w:val="a0"/>
    <w:next w:val="a0"/>
    <w:qFormat/>
    <w:rsid w:val="002331C3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styleId="a8">
    <w:name w:val="page number"/>
    <w:basedOn w:val="a1"/>
    <w:rsid w:val="0023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2025-02-12T11:51:00Z</dcterms:created>
  <dcterms:modified xsi:type="dcterms:W3CDTF">2025-02-12T11:52:00Z</dcterms:modified>
</cp:coreProperties>
</file>