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pct"/>
        <w:tblLook w:val="04A0"/>
      </w:tblPr>
      <w:tblGrid>
        <w:gridCol w:w="9524"/>
        <w:gridCol w:w="474"/>
      </w:tblGrid>
      <w:tr w:rsidR="002E0427" w:rsidRPr="00982867" w:rsidTr="003C6D15">
        <w:tc>
          <w:tcPr>
            <w:tcW w:w="5000" w:type="pct"/>
            <w:gridSpan w:val="2"/>
          </w:tcPr>
          <w:tbl>
            <w:tblPr>
              <w:tblpPr w:leftFromText="180" w:rightFromText="180" w:vertAnchor="page" w:horzAnchor="margin" w:tblpX="-431" w:tblpY="646"/>
              <w:tblOverlap w:val="never"/>
              <w:tblW w:w="9425" w:type="dxa"/>
              <w:tblLook w:val="0000"/>
            </w:tblPr>
            <w:tblGrid>
              <w:gridCol w:w="9425"/>
            </w:tblGrid>
            <w:tr w:rsidR="002E0427" w:rsidRPr="00E507AE" w:rsidTr="003C6D15">
              <w:trPr>
                <w:trHeight w:val="2550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Look w:val="0000"/>
                  </w:tblPr>
                  <w:tblGrid>
                    <w:gridCol w:w="9063"/>
                    <w:gridCol w:w="146"/>
                  </w:tblGrid>
                  <w:tr w:rsidR="002E0427" w:rsidRPr="00D35806" w:rsidTr="003C6D15">
                    <w:trPr>
                      <w:gridAfter w:val="1"/>
                      <w:wAfter w:w="79" w:type="pct"/>
                    </w:trPr>
                    <w:tc>
                      <w:tcPr>
                        <w:tcW w:w="4921" w:type="pct"/>
                      </w:tcPr>
                      <w:tbl>
                        <w:tblPr>
                          <w:tblW w:w="5000" w:type="pct"/>
                          <w:tblLook w:val="0000"/>
                        </w:tblPr>
                        <w:tblGrid>
                          <w:gridCol w:w="8847"/>
                        </w:tblGrid>
                        <w:tr w:rsidR="002E0427" w:rsidRPr="00D35806" w:rsidTr="003C6D15">
                          <w:trPr>
                            <w:trHeight w:val="1985"/>
                          </w:trPr>
                          <w:tc>
                            <w:tcPr>
                              <w:tcW w:w="5000" w:type="pct"/>
                            </w:tcPr>
                            <w:p w:rsidR="002E0427" w:rsidRPr="00D35806" w:rsidRDefault="002E0427" w:rsidP="002E0427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Мунципальное образовательное учреждекние Шалаевская </w:t>
                              </w:r>
                              <w:r w:rsidR="0067107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начальная школа-детский сад</w:t>
                              </w:r>
                            </w:p>
                            <w:p w:rsidR="002E0427" w:rsidRPr="00D35806" w:rsidRDefault="002E0427" w:rsidP="003C6D1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0427" w:rsidRPr="00D35806" w:rsidRDefault="002E0427" w:rsidP="003C6D1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0427" w:rsidRPr="00D35806" w:rsidTr="003C6D15">
                    <w:tc>
                      <w:tcPr>
                        <w:tcW w:w="5000" w:type="pct"/>
                        <w:gridSpan w:val="2"/>
                      </w:tcPr>
                      <w:p w:rsidR="002E0427" w:rsidRPr="00D35806" w:rsidRDefault="002E0427" w:rsidP="003C6D1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3580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 Р И К А З</w:t>
                        </w:r>
                      </w:p>
                    </w:tc>
                  </w:tr>
                </w:tbl>
                <w:p w:rsidR="002E0427" w:rsidRPr="00D35806" w:rsidRDefault="002E0427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Look w:val="0000"/>
                  </w:tblPr>
                  <w:tblGrid>
                    <w:gridCol w:w="4604"/>
                    <w:gridCol w:w="4605"/>
                  </w:tblGrid>
                  <w:tr w:rsidR="002E0427" w:rsidRPr="00261DC5" w:rsidTr="003C6D15">
                    <w:tc>
                      <w:tcPr>
                        <w:tcW w:w="2500" w:type="pct"/>
                      </w:tcPr>
                      <w:p w:rsidR="002E0427" w:rsidRPr="00261DC5" w:rsidRDefault="002E0427" w:rsidP="002E04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20.12.201</w:t>
                        </w:r>
                        <w:r w:rsidR="00FD30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00" w:type="pct"/>
                      </w:tcPr>
                      <w:p w:rsidR="002E0427" w:rsidRPr="00261DC5" w:rsidRDefault="002E0427" w:rsidP="003C6D1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1D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</w:tbl>
                <w:p w:rsidR="002E0427" w:rsidRPr="00E507AE" w:rsidRDefault="002E0427" w:rsidP="003C6D1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9781" w:type="dxa"/>
              <w:tblLook w:val="0000"/>
            </w:tblPr>
            <w:tblGrid>
              <w:gridCol w:w="9781"/>
            </w:tblGrid>
            <w:tr w:rsidR="002E0427" w:rsidRPr="00FE0E73" w:rsidTr="003C6D15">
              <w:tc>
                <w:tcPr>
                  <w:tcW w:w="5000" w:type="pct"/>
                  <w:shd w:val="clear" w:color="auto" w:fill="auto"/>
                </w:tcPr>
                <w:p w:rsidR="002E0427" w:rsidRDefault="00FD30FD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30FD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>?</w:t>
                  </w:r>
                </w:p>
                <w:p w:rsidR="002E0427" w:rsidRDefault="002E0427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0427" w:rsidRDefault="002E0427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0427" w:rsidRDefault="002E0427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0E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    утверждении  Положения о родительском комитете школы</w:t>
                  </w: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 </w:t>
                  </w:r>
                  <w:r w:rsidRPr="00FE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привлечения родителей (законных представителей) обучающихся к сотрудничеству в организации учебно-воспитательного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процесса в школе, </w:t>
                  </w:r>
                  <w:r w:rsidRPr="00FE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внеклассной и внешкольной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деятельности, </w:t>
                  </w:r>
                  <w:r w:rsidRPr="00FE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повышения педагогической культуры родителей (законных представителей) обучающихся, проведения разъяснительной и консультативной работы среди родителей (законных представителей) обучающихся о правах, обязанностях и ответственности участников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бразовательного процесса.</w:t>
                  </w: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Pr="00FE0E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ПРИКАЗЫВАЮ:</w:t>
                  </w:r>
                </w:p>
                <w:p w:rsidR="002E0427" w:rsidRPr="00FE0E73" w:rsidRDefault="002E0427" w:rsidP="003C6D1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Утвердить Положени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о родительском комитете школы.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/Приложение 1/.</w:t>
                  </w:r>
                </w:p>
                <w:p w:rsidR="002E0427" w:rsidRDefault="002E0427" w:rsidP="003C6D1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. Всем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ленам коллектива МОБУ Шалаевская  НШ-ДС неукоснительно следовать 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утвержденному Положени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 о родительском комитете школы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E0427" w:rsidRPr="00FE0E73" w:rsidRDefault="002E0427" w:rsidP="003C6D1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. Контроль исполнения настоящего приказа оставляю за собой</w:t>
                  </w: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Директор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Н.А. Машукова</w:t>
                  </w: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E73">
                    <w:rPr>
                      <w:rFonts w:ascii="Times New Roman" w:hAnsi="Times New Roman"/>
                      <w:sz w:val="24"/>
                      <w:szCs w:val="24"/>
                    </w:rPr>
                    <w:t>С приказом ознакомлен:</w:t>
                  </w: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9384"/>
                  </w:tblGrid>
                  <w:tr w:rsidR="002E0427" w:rsidRPr="00FE0E73" w:rsidTr="003C6D15">
                    <w:tc>
                      <w:tcPr>
                        <w:tcW w:w="9384" w:type="dxa"/>
                        <w:hideMark/>
                      </w:tcPr>
                      <w:p w:rsidR="002E0427" w:rsidRPr="00FE0E73" w:rsidRDefault="002E0427" w:rsidP="003C6D15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427" w:rsidRPr="00FE0E73" w:rsidTr="003C6D15">
                    <w:tc>
                      <w:tcPr>
                        <w:tcW w:w="9384" w:type="dxa"/>
                        <w:hideMark/>
                      </w:tcPr>
                      <w:p w:rsidR="002E0427" w:rsidRPr="00FE0E73" w:rsidRDefault="002E0427" w:rsidP="003C6D15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2E0427" w:rsidRPr="00FE0E73" w:rsidRDefault="002E0427" w:rsidP="003C6D15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0427" w:rsidRPr="00982867" w:rsidRDefault="002E0427" w:rsidP="003C6D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427" w:rsidRPr="00FE0E73" w:rsidTr="003C6D15">
        <w:trPr>
          <w:gridAfter w:val="1"/>
          <w:wAfter w:w="237" w:type="pct"/>
          <w:trHeight w:val="14400"/>
        </w:trPr>
        <w:tc>
          <w:tcPr>
            <w:tcW w:w="4763" w:type="pct"/>
            <w:hideMark/>
          </w:tcPr>
          <w:p w:rsidR="002E0427" w:rsidRPr="009A6B45" w:rsidRDefault="002E0427" w:rsidP="003C6D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A6B4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1</w:t>
            </w:r>
          </w:p>
          <w:p w:rsidR="002E0427" w:rsidRPr="009A6B45" w:rsidRDefault="002E0427" w:rsidP="003C6D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A6B45">
              <w:rPr>
                <w:rFonts w:ascii="Times New Roman" w:hAnsi="Times New Roman" w:cs="Times New Roman"/>
                <w:sz w:val="24"/>
                <w:szCs w:val="20"/>
              </w:rPr>
              <w:t xml:space="preserve">К приказу №  </w:t>
            </w:r>
            <w:r w:rsidR="00FD30FD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Pr="009A6B45">
              <w:rPr>
                <w:rFonts w:ascii="Times New Roman" w:hAnsi="Times New Roman" w:cs="Times New Roman"/>
                <w:sz w:val="24"/>
                <w:szCs w:val="20"/>
              </w:rPr>
              <w:t xml:space="preserve">от   </w:t>
            </w:r>
            <w:r w:rsidR="00FD30FD">
              <w:rPr>
                <w:rFonts w:ascii="Times New Roman" w:hAnsi="Times New Roman" w:cs="Times New Roman"/>
                <w:sz w:val="24"/>
                <w:szCs w:val="20"/>
              </w:rPr>
              <w:t>19.03.2014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           </w:t>
            </w:r>
            <w:r w:rsidRPr="009A6B4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E0427" w:rsidRPr="009A6B45" w:rsidRDefault="002E0427" w:rsidP="002E0427">
            <w:pPr>
              <w:pStyle w:val="a3"/>
              <w:tabs>
                <w:tab w:val="left" w:pos="7035"/>
                <w:tab w:val="left" w:pos="8260"/>
                <w:tab w:val="right" w:pos="956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9A6B45">
              <w:rPr>
                <w:rFonts w:ascii="Times New Roman" w:hAnsi="Times New Roman" w:cs="Times New Roman"/>
                <w:sz w:val="24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2E0427" w:rsidRDefault="002E0427" w:rsidP="002E04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A6B45">
              <w:rPr>
                <w:rFonts w:ascii="Times New Roman" w:hAnsi="Times New Roman" w:cs="Times New Roman"/>
                <w:sz w:val="24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МОБУ ШалаевскаяНШ-ДС</w:t>
            </w:r>
          </w:p>
          <w:p w:rsidR="002E0427" w:rsidRPr="009A6B45" w:rsidRDefault="002E0427" w:rsidP="002E0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________________Н.А. Машукова</w:t>
            </w:r>
          </w:p>
          <w:p w:rsidR="002E0427" w:rsidRPr="009A6B45" w:rsidRDefault="002E0427" w:rsidP="003C6D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E0427" w:rsidRPr="009A6B45" w:rsidRDefault="002E0427" w:rsidP="003C6D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родительском комитете школы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Положение разработано в соответствии с Законом РФ «Об образовании», Типовым положением об общеобразовательном учреждении и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ШалаевскаяНШ-ДС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регламентирует деятельность родительского комитета школы (далее-родительский комитет), являющегося одним из  коллегиальных органов управления образовательным учреждением.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утверждается приказом директора школы.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избирается сроком на один год из числа родителей (законных представителей) обучающихся.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родительского комитета носят рекомендательный характер для администрации и органов государственно-общественного управления школой.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родительского комитета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Основными функциями родительского комитета являются: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администрации школы в: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совершенствовании условий организации образовательного процесса;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обучающихся;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защите законных прав и интересов обучающихся;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общешкольных мероприятий.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родительского комитета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в: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 (законных представителей) обучающихся на основе программы их педагогического всеобуча;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подготовке школы к новому учебному году;</w:t>
            </w:r>
          </w:p>
          <w:p w:rsidR="002E0427" w:rsidRPr="009A6B45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 - массовой работы с учащимися.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в воспитании обучающихся ответственного отношения к учебе, привитии им навыков учебного труда и самообразования, приобщении их к работе с книгой и другим источникам информации;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родителям (законным представителям) обучающихся в повышении их ответственности за выполнение обязанностей по воспитанию детей.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семьям в создании необходимых условий для своевременного получения их детьми полного общего образования;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в изучении и улучшении условий воспитания детей в семье, в пропаганде среди законных представителей, обучающихся положительного опыта в семейной жизни;</w:t>
            </w:r>
          </w:p>
          <w:p w:rsidR="002E0427" w:rsidRPr="009A6B45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администрации школы в организации и проведении общешкольных родительских собраний.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(совместно с администрацией школы) организации качества питания и медицинского обслуживания учащихся.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обращений в свой адрес, а также обращений к администрации школы по поручению директора в приделах своей компетенции.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 вмешательств родителей (законных представителей) обучающихся в профессиональную деятельность педагогов по личной инициативе.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предложений: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по содержанию локальных актов школы в пределах своей компетенции;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по организации образовательного процесса.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классных родительских комитетов.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педагогическим коллективом школы по вопросам профилактики правонарушений, безнадзорности и беспризорности среди обучающихся;</w:t>
            </w:r>
          </w:p>
          <w:p w:rsidR="002E0427" w:rsidRPr="009A6B45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другими органами коллегиального управления школы по вопросам проведения общешкольных мероприятий в пределах своей компетенции.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Права родительского комитета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своей компетенцией, установленной настоящим положением, родительский комитет имеет право: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Обращаться: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к администрации и другим коллегиальным органам управления школой и получать информацию о результатах рассмотрения обращений;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в любые учреждения и организации.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Приглашать: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на свои заседания родителей (законных представителей) обучающихся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по представлениям (законных представителей) обучающихся по представлениям (решениям) классных родительских комитетов;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любых специалистов для работы в составе своих комиссий.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Принимать участие в: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подготовке локальных актов школы;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организации деятельности блока дополнительного образования детей.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Давать разъяснения и принимать меры по: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обращениям обучающихся и их родителям (законы представителей);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соблюдению обучающимися и их родителям (законными представителями) требований законодательства об образовании и локальных нормативно-правовых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актов школы.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ыносить общественное порицание родителям (законным представителям) обучающихся, уклоняющихся от воспитания детей в семье.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принимать: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настоящее положение, вносить в него дополнительные изменения;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положения о своих постоянных и (или) временных комиссиях;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план своей работы;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планы работы своих комиссий.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предложения администрации школы о поощрениях обучающихся и их родителей (законных представителей).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4.8.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председателя родительского комитета, его заместителя и контролировать их деятельность.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Принимать: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решения о создании или прекращении своей деятельности;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о создании и роспуске своих постоянных и (или) временных комиссий, назначении их руководителей;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о прекращении полномочий председателя родительского комитета и его заместителя;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участие, в лице председателя, в заседаниях педагогического совета, других органов коллегиального управления школой при рассмотрении вопросов, относящихся к компетенции родительского комитета.                                                                                                                       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родительского комитета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несёт  ответственность за: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своего плана работы;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соответствие принятых решений действующему  законодательству локальным актам школы;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выполнение принятых решений и рекомендаций;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взаимодействие между администрацией школы и родителями(законными представлениями) обучающихся по вопросам семейного и общественного воспитания;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бездействие при рассмотрении обращений.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Организация работы    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родительского комитета входят по одному представителю от каждого класса. Представители от классов  избираются  ежегодно на родительских собраниях классов  в начале каждого учебного года.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работает по плану, согласованному с директором школы.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5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родительского комитета проводятся по мере необходимости, но не реже одного раза в  четверть.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Кворумом для принятия решений является присутствие на заседании более половины членов родительского комитета.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Непосредственное руководство деятельностью родительского комитета осуществляет его председатель, который: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обеспечивает ведение документации родительского комитета;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координирует работу родительского комитета и его комиссий;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ведет переписку родительского комитета;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>- ведёт заседание родительского комитета.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О своей работе родительский комитет отчитывается перед общешкольным родительским собранием по мере необходимости, но не реже двух раз в год.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6.8.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члены родительского комитета осуществляют на безвозмездной основе.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Делопроизводство 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      </w:r>
          </w:p>
          <w:p w:rsidR="002E0427" w:rsidRPr="00FE0E73" w:rsidRDefault="002E0427" w:rsidP="003C6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родительского комитета хранятся в составе отдельного дела в канцелярии школы.</w:t>
            </w:r>
          </w:p>
          <w:p w:rsidR="002E0427" w:rsidRPr="00FE0E73" w:rsidRDefault="002E0427" w:rsidP="003C6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8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  <w:r w:rsidRPr="00FE0E7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делопроизводство родительского комитета возлагается его председателя. </w:t>
            </w:r>
          </w:p>
        </w:tc>
      </w:tr>
    </w:tbl>
    <w:p w:rsidR="00C17F57" w:rsidRPr="00C17F57" w:rsidRDefault="00C17F57" w:rsidP="00C17F57">
      <w:pPr>
        <w:pStyle w:val="a3"/>
        <w:tabs>
          <w:tab w:val="left" w:pos="7035"/>
          <w:tab w:val="left" w:pos="8260"/>
          <w:tab w:val="right" w:pos="9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46464"/>
          <w:sz w:val="28"/>
          <w:szCs w:val="28"/>
        </w:rPr>
        <w:lastRenderedPageBreak/>
        <w:tab/>
      </w:r>
      <w:r w:rsidRPr="00C17F57">
        <w:rPr>
          <w:rFonts w:ascii="Times New Roman" w:hAnsi="Times New Roman" w:cs="Times New Roman"/>
          <w:sz w:val="24"/>
          <w:szCs w:val="24"/>
        </w:rPr>
        <w:t>Утверждаю:</w:t>
      </w:r>
    </w:p>
    <w:p w:rsidR="00C17F57" w:rsidRPr="00C17F57" w:rsidRDefault="00C17F57" w:rsidP="00C17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7F57">
        <w:rPr>
          <w:rFonts w:ascii="Times New Roman" w:hAnsi="Times New Roman" w:cs="Times New Roman"/>
          <w:sz w:val="24"/>
          <w:szCs w:val="24"/>
        </w:rPr>
        <w:t>Директор  МОБУ ШалаевскаяНШ-ДС</w:t>
      </w:r>
    </w:p>
    <w:p w:rsidR="00C17F57" w:rsidRPr="00C17F57" w:rsidRDefault="00C17F57" w:rsidP="00C17F57">
      <w:pPr>
        <w:pStyle w:val="a4"/>
        <w:shd w:val="clear" w:color="auto" w:fill="FFFFFF"/>
        <w:tabs>
          <w:tab w:val="left" w:pos="7590"/>
        </w:tabs>
        <w:spacing w:before="0" w:beforeAutospacing="0" w:after="150" w:afterAutospacing="0" w:line="180" w:lineRule="atLeast"/>
        <w:rPr>
          <w:rFonts w:ascii="Tahoma" w:hAnsi="Tahoma" w:cs="Tahoma"/>
          <w:color w:val="646464"/>
        </w:rPr>
      </w:pPr>
      <w:r w:rsidRPr="00C17F57">
        <w:t xml:space="preserve">                                                                                 ___________Н.А.Машукова                                                      </w:t>
      </w:r>
    </w:p>
    <w:p w:rsidR="00C17F57" w:rsidRPr="00C17F57" w:rsidRDefault="00C17F57" w:rsidP="00C17F57">
      <w:pPr>
        <w:pStyle w:val="a4"/>
        <w:shd w:val="clear" w:color="auto" w:fill="FFFFFF"/>
        <w:tabs>
          <w:tab w:val="left" w:pos="5300"/>
        </w:tabs>
        <w:spacing w:before="0" w:beforeAutospacing="0" w:after="150" w:afterAutospacing="0" w:line="180" w:lineRule="atLeast"/>
        <w:rPr>
          <w:rFonts w:ascii="Tahoma" w:hAnsi="Tahoma" w:cs="Tahoma"/>
          <w:color w:val="646464"/>
        </w:rPr>
      </w:pPr>
      <w:r w:rsidRPr="00C17F57">
        <w:rPr>
          <w:rFonts w:ascii="Tahoma" w:hAnsi="Tahoma" w:cs="Tahoma"/>
          <w:color w:val="646464"/>
        </w:rPr>
        <w:tab/>
      </w:r>
      <w:r>
        <w:rPr>
          <w:rFonts w:ascii="Tahoma" w:hAnsi="Tahoma" w:cs="Tahoma"/>
          <w:color w:val="646464"/>
        </w:rPr>
        <w:t xml:space="preserve">     </w:t>
      </w:r>
      <w:r w:rsidRPr="00C17F57">
        <w:rPr>
          <w:rFonts w:ascii="Tahoma" w:hAnsi="Tahoma" w:cs="Tahoma"/>
          <w:color w:val="646464"/>
        </w:rPr>
        <w:t>Приказ №71 от20.12.2012</w:t>
      </w:r>
    </w:p>
    <w:p w:rsid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jc w:val="right"/>
        <w:rPr>
          <w:rFonts w:ascii="Tahoma" w:hAnsi="Tahoma" w:cs="Tahoma"/>
          <w:color w:val="646464"/>
          <w:sz w:val="28"/>
          <w:szCs w:val="28"/>
        </w:rPr>
      </w:pPr>
    </w:p>
    <w:p w:rsid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jc w:val="right"/>
        <w:rPr>
          <w:rFonts w:ascii="Tahoma" w:hAnsi="Tahoma" w:cs="Tahoma"/>
          <w:color w:val="646464"/>
          <w:sz w:val="28"/>
          <w:szCs w:val="28"/>
        </w:rPr>
      </w:pPr>
    </w:p>
    <w:p w:rsidR="00C17F57" w:rsidRPr="00C17F57" w:rsidRDefault="00C17F57" w:rsidP="00C17F57">
      <w:pPr>
        <w:pStyle w:val="a4"/>
        <w:shd w:val="clear" w:color="auto" w:fill="FFFFFF"/>
        <w:tabs>
          <w:tab w:val="center" w:pos="4677"/>
          <w:tab w:val="left" w:pos="7660"/>
        </w:tabs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b/>
          <w:bCs/>
          <w:color w:val="646464"/>
          <w:sz w:val="28"/>
          <w:szCs w:val="28"/>
        </w:rPr>
        <w:tab/>
      </w: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Правила поведения обучающихся</w:t>
      </w:r>
      <w:r>
        <w:rPr>
          <w:rFonts w:ascii="Tahoma" w:hAnsi="Tahoma" w:cs="Tahoma"/>
          <w:b/>
          <w:bCs/>
          <w:color w:val="646464"/>
          <w:sz w:val="28"/>
          <w:szCs w:val="28"/>
        </w:rPr>
        <w:tab/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1. Общие правила поведения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1.1. Обучающийся приходит в школу за 10-15 минут до начала занятий, верхнюю одежду и уличную обувь сдает в гардероб. Приход на урок после звонка является грубым нарушением дисциплины.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1.2. Обучающийся присутствует на занятиях аккуратно одетым в школьную одежду, причесанным, в сменной обуви.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1.3. С собой обучающийся должен иметь учебную сумку, в которой находятся учебники, тетради, дневник, пенал с принадлежностями и другой учебный материал, если он требуется к уроку.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1.5. В школу нельзя приносить и распространять печатную продукцию, не имеющую отношения к образовательному процессу.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1.6. Имея при себе мобильный телефон, обучающийся сам отвечает за его сохранность. В учебный период телефон должен быть отключен.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1.7. Обучающийся проходит к учебному кабинету и ждет учителя. Входить в кабинет без учителя нельзя.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1.9. Нельзя опаздывать на занятия, приходить в класс после звонка, покидать и пропускать занятия без уважительной причины.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1.10. В случае пропуска занятий обучающийся предоставляет классному руководителю медицинскую справку или заявление от родителей с указанием причины отсутствия, с обязательной фразой «ответственность за жизнь и здоровья ребенка, прохождение программы беру на себя».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1.11. В период отсутствия ученика на занятиях ответственность за прохождение программы ложится на обучающегося и его родителей.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1.12. Уходить из школы, находиться на ее территории во время занятий и перемен можно только после письменного разрешения дежурного заместителя директора. Дежурный заместитель директора по телефону ставит в известность родителей ученика о том, что он отпущен с занятий. На посту охраны отмечают время жосрочного ухода обучающегося с занятий.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lastRenderedPageBreak/>
        <w:t>1.13. Обучающиеся школы проявляют уважение ко всем старшим, заботятся о младших. Ко всем взрослым ученики школы обращаются на «Вы». Педагоги и сотрудники школы могут также обращаться к обучающимся на «Вы».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1.14. Пропускают в коридорах, а также первыми в дверь ученики - взрослых, старшие школьники - младших, мальчики девочек.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1.15. Обучающиеся берегут имущество школы, а также всех лиц, находящихся в здании и на территории.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1.16. Личное имущество является неприкосновенным, но предъявляется учеником к досмотру по требованию уполномоченных лиц в присутствии родителей или педагогов.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1.17. Ученики школы в любом 'месте ведут себя достойно и поступают так, чтобы не уронить свою честь, авторитет родителей и школы.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</w:t>
      </w:r>
      <w:r w:rsidRPr="00C17F57">
        <w:rPr>
          <w:rStyle w:val="apple-converted-space"/>
          <w:rFonts w:ascii="Tahoma" w:hAnsi="Tahoma" w:cs="Tahoma"/>
          <w:color w:val="646464"/>
          <w:sz w:val="28"/>
          <w:szCs w:val="28"/>
        </w:rPr>
        <w:t> </w:t>
      </w: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Правила поведения на уроках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2.1. Обучающиеся приветствуют любого взрослого вставанием и садятся по разрешению учителя.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2.2. Во время урока обучающиеся должны внимательно слушать учителя, выполнять его требования, не противоречащие законам России и правилам школы. Учитель может давать ученику задания, вызывать к доске, вести опрос в устной и письменной формах, оценивать классную, домашнюю, контрольную работы. Критерии оценки по каждому предмету должны быть доведены до сведения обучающихся и их родителей (законных представителей).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2.3. Во время урока, дневник ученика, лежит на парте и предъявляется учителю по его просьбе для записей и выставления отметок. К доске ученик обязан выходить с дневником.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2.4. В исключительных случаях ученик может прийти не готовым к уроку, о чем должен заранее предупредить учителя. На следующем уроке обучающийся должен отчитаться перед учителем о выполненном задании.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2.5. Во время урока нельзя шуметь, отвлекаться самому и отвлекать других разговорами, играми, перепиской и другими не относящимися к уроку делами. На занятиях каждый обучающийся должен учиться.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2.6. На уроке ученик может обратиться к учителю, задать вопрос и ответить, только подняв руку и получив разрешение.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3. Правила поведения на переменах, до и после уроков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lastRenderedPageBreak/>
        <w:t>3.1. Во время перемен, до и после уроков обучающийся не должен находиться в учебных кабинетах, спортивных залах, актовом зале, мастерских без педагога.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3.2. Обучающимся нельзя: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покидать школу до окончания занятий по расписанию; бегать по лестницам и коридорам;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сидеть на подоконниках;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открывать окна и стоять у открытых окон;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вставать и садиться на перила лестничных ограждений; перемещаться по лестничным ограждениям;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лазать по чердачным и пожарным лестницам;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открывать двери пожарных и электрощитов; касаться электропроводов и ламп;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нарушать целостность и нормальную работу дверных замков; кричать, шуметь, употреблять непристойные выражения и жесты; толкать друг друга, применять физическую силу, бросать раз</w:t>
      </w:r>
      <w:r w:rsidRPr="00C17F57">
        <w:rPr>
          <w:rFonts w:ascii="Tahoma" w:hAnsi="Tahoma" w:cs="Tahoma"/>
          <w:color w:val="646464"/>
          <w:sz w:val="28"/>
          <w:szCs w:val="28"/>
        </w:rPr>
        <w:softHyphen/>
        <w:t>личные предметы;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играть в игры, опасные для жизни и здоровья; мешать другим отдыхать.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4. Правила поведения в туалетах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4.1. 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мылом.</w:t>
      </w:r>
    </w:p>
    <w:p w:rsid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4.2. В туалете запрещается: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 xml:space="preserve"> бегать, прыгать, вставать на унитазы ногами;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 xml:space="preserve"> портить помещение и санитарное оборудование;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 xml:space="preserve"> использовать санитарное оборудование и предметы гигиены не по назначению;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 xml:space="preserve"> собираться с другими обучающимися для общения и бесед; использовать помещения не по назначению.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5. Правила поведения в гардеробе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5.1. Обучающиеся сдают верхнюю одежду и уличную обувь в гардероб. Верхняя одежда должна иметь крепкую петельку вешалку и опознавательную метку. Обувь помещается в специальный мешок с ручкой-петелькой. Мешок для обуви должен быть прочным, не промокающим, подписанным.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lastRenderedPageBreak/>
        <w:t>5.2. Верхняя одежда, не соответствующая требованиям п. 5.1, а также обувь не в мешке в гардероб не принимаются.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 xml:space="preserve">5.3. В карманах верхней одежды нельзя оставлять деньги, ключи; в рукавах </w:t>
      </w:r>
      <w:r w:rsidRPr="00C17F57">
        <w:rPr>
          <w:rFonts w:ascii="Tahoma" w:hAnsi="Tahoma" w:cs="Tahoma"/>
          <w:color w:val="646464"/>
          <w:sz w:val="28"/>
          <w:szCs w:val="28"/>
        </w:rPr>
        <w:softHyphen/>
        <w:t>шапки, шарфы, перчатки и варежки.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5.4. На уроках гардероб не работает. Прием и выдача одежды осуществляется в соответствии с расписанием занятий и, в порядке исключения, по распоряжению дежурного заместителя директора.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5.5. В гардеробе нельзя бегать, толкаться, прыгать, шалить, т.к. гардероб является зоной повышенной опасности.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5.6. По окончании всех уроков учитель провожает класс в гардероб и присутствует при получении ученик</w:t>
      </w:r>
      <w:r>
        <w:rPr>
          <w:rFonts w:ascii="Tahoma" w:hAnsi="Tahoma" w:cs="Tahoma"/>
          <w:color w:val="646464"/>
          <w:sz w:val="28"/>
          <w:szCs w:val="28"/>
        </w:rPr>
        <w:t>ами одежды. Учитель контролирует</w:t>
      </w:r>
      <w:r w:rsidRPr="00C17F57">
        <w:rPr>
          <w:rFonts w:ascii="Tahoma" w:hAnsi="Tahoma" w:cs="Tahoma"/>
          <w:color w:val="646464"/>
          <w:sz w:val="28"/>
          <w:szCs w:val="28"/>
        </w:rPr>
        <w:t xml:space="preserve"> соблюдение обучающимися данных правил.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b/>
          <w:bCs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b/>
          <w:bCs/>
          <w:color w:val="646464"/>
          <w:sz w:val="28"/>
          <w:szCs w:val="28"/>
        </w:rPr>
        <w:t>. Правила поведения в столовой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.1. Обучающиеся находятся в столовой только на переменах и отведенное графиком питания время.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.2. В столовой запрещается бегать, прыгать, толкаться, кидать предметы. продукты, столовые приборы, нарушать очередь.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.3. Пища, в том числе и принесенная с собой из дома, принимается за столами. Есть стоя и выносить пищу из столовой нельзя.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.4. Ученик соблюдает нормы гигиены и санитарии: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>перед едой и после моет руки с мылом;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 xml:space="preserve"> не принимает пищу и питье из одной посуды с другими;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 xml:space="preserve"> не откусывает вместе с другими от общего куска;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 xml:space="preserve"> не принимает напитки из горлышка бутылки или банки;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>кладет еду на тарелку, а не на поверхность стола;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Pr="00C17F57">
        <w:rPr>
          <w:rFonts w:ascii="Tahoma" w:hAnsi="Tahoma" w:cs="Tahoma"/>
          <w:color w:val="646464"/>
          <w:sz w:val="28"/>
          <w:szCs w:val="28"/>
        </w:rPr>
        <w:t xml:space="preserve"> не оставляет за собой на столах грязную посуду.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="00087293">
        <w:rPr>
          <w:rFonts w:ascii="Tahoma" w:hAnsi="Tahoma" w:cs="Tahoma"/>
          <w:color w:val="646464"/>
          <w:sz w:val="28"/>
          <w:szCs w:val="28"/>
        </w:rPr>
        <w:t>.</w:t>
      </w:r>
      <w:r w:rsidRPr="00C17F57">
        <w:rPr>
          <w:rFonts w:ascii="Tahoma" w:hAnsi="Tahoma" w:cs="Tahoma"/>
          <w:color w:val="646464"/>
          <w:sz w:val="28"/>
          <w:szCs w:val="28"/>
        </w:rPr>
        <w:t>5. Обучающимся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.6. Порядок в столовой поддерживает дежурный учитель. Требования взрослых, не противоречащие законам России и правилам школы, выполняются обучающимися беспрекословно.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lastRenderedPageBreak/>
        <w:t>6</w:t>
      </w:r>
      <w:r w:rsidRPr="00C17F57">
        <w:rPr>
          <w:rFonts w:ascii="Tahoma" w:hAnsi="Tahoma" w:cs="Tahoma"/>
          <w:color w:val="646464"/>
          <w:sz w:val="28"/>
          <w:szCs w:val="28"/>
        </w:rPr>
        <w:t>.7. Ученики соблюдают во время приема пищи высокую культуру питания: горячие блюда несут и едят осторожно, не обжигаясь;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¾ столовыми приборами пользуются по назначению, избегая травмирования;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 xml:space="preserve"> бокалы держат за ручки;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 xml:space="preserve"> после еды используют салфетки;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 xml:space="preserve"> грязную посуду размещают на подносе и сдают на мойку;</w:t>
      </w:r>
    </w:p>
    <w:p w:rsidR="00C17F57" w:rsidRPr="00C17F57" w:rsidRDefault="00C17F57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 w:rsidRPr="00C17F57">
        <w:rPr>
          <w:rFonts w:ascii="Tahoma" w:hAnsi="Tahoma" w:cs="Tahoma"/>
          <w:color w:val="646464"/>
          <w:sz w:val="28"/>
          <w:szCs w:val="28"/>
        </w:rPr>
        <w:t>¾ не разговаривают, тщательно прожевывают пищу;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-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 xml:space="preserve"> благодарят сотрудников столовой при получении еды и по окончании ее приема.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</w:t>
      </w:r>
      <w:r w:rsidR="00C17F57" w:rsidRPr="00C17F57">
        <w:rPr>
          <w:rStyle w:val="apple-converted-space"/>
          <w:rFonts w:ascii="Tahoma" w:hAnsi="Tahoma" w:cs="Tahoma"/>
          <w:color w:val="646464"/>
          <w:sz w:val="28"/>
          <w:szCs w:val="28"/>
        </w:rPr>
        <w:t> </w:t>
      </w:r>
      <w:r w:rsidR="00C17F57" w:rsidRPr="00C17F57">
        <w:rPr>
          <w:rFonts w:ascii="Tahoma" w:hAnsi="Tahoma" w:cs="Tahoma"/>
          <w:b/>
          <w:bCs/>
          <w:color w:val="646464"/>
          <w:sz w:val="28"/>
          <w:szCs w:val="28"/>
        </w:rPr>
        <w:t>Заключительные положения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.1. Обучающийся школы, находясь в любом месте, не имеет права создавать ситуации, угрожающие жизни, здоровью и благополучию окружающих и его самого.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.2. Ученик соблюдает данные правила в учебное время, а также при про ведении любых мероприятий во внеурочное время, в том числе и за пределами школы.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.3. Нарушение данных правил и Устава школы влечет за собой взыскание в соответствии с действующим законодательством России и Уставом, локальными актами школы.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.4. Данные правила доводятся до сведения обучающихся на классных часах в начале каждой учебной четверти и вывешиваются для ознакомления на видном месте в школьной рекреации и на сайте школы...</w:t>
      </w:r>
    </w:p>
    <w:p w:rsidR="00C17F57" w:rsidRPr="00C17F57" w:rsidRDefault="00087293" w:rsidP="00C17F57">
      <w:pPr>
        <w:pStyle w:val="a4"/>
        <w:shd w:val="clear" w:color="auto" w:fill="FFFFFF"/>
        <w:spacing w:before="0" w:beforeAutospacing="0" w:after="150" w:afterAutospacing="0" w:line="180" w:lineRule="atLeast"/>
        <w:rPr>
          <w:rFonts w:ascii="Tahoma" w:hAnsi="Tahoma" w:cs="Tahoma"/>
          <w:color w:val="646464"/>
          <w:sz w:val="28"/>
          <w:szCs w:val="28"/>
        </w:rPr>
      </w:pPr>
      <w:r>
        <w:rPr>
          <w:rFonts w:ascii="Tahoma" w:hAnsi="Tahoma" w:cs="Tahoma"/>
          <w:color w:val="646464"/>
          <w:sz w:val="28"/>
          <w:szCs w:val="28"/>
        </w:rPr>
        <w:t>7.5</w:t>
      </w:r>
      <w:r w:rsidR="00C17F57" w:rsidRPr="00C17F57">
        <w:rPr>
          <w:rFonts w:ascii="Tahoma" w:hAnsi="Tahoma" w:cs="Tahoma"/>
          <w:color w:val="646464"/>
          <w:sz w:val="28"/>
          <w:szCs w:val="28"/>
        </w:rPr>
        <w:t>. Данные правила обязательны для соблюдения всеми учениками щколы.</w:t>
      </w:r>
    </w:p>
    <w:p w:rsidR="009F475E" w:rsidRPr="00C17F57" w:rsidRDefault="009F475E">
      <w:pPr>
        <w:rPr>
          <w:sz w:val="28"/>
          <w:szCs w:val="28"/>
        </w:rPr>
      </w:pPr>
    </w:p>
    <w:sectPr w:rsidR="009F475E" w:rsidRPr="00C17F57" w:rsidSect="0006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75E"/>
    <w:rsid w:val="00066BAA"/>
    <w:rsid w:val="00087293"/>
    <w:rsid w:val="002E0427"/>
    <w:rsid w:val="00671076"/>
    <w:rsid w:val="008D43DE"/>
    <w:rsid w:val="009F475E"/>
    <w:rsid w:val="00BB4795"/>
    <w:rsid w:val="00C17F57"/>
    <w:rsid w:val="00FD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1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CDE9-8089-4798-BCE6-7FB927B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2015-06-19T03:11:00Z</dcterms:created>
  <dcterms:modified xsi:type="dcterms:W3CDTF">2015-06-21T11:25:00Z</dcterms:modified>
</cp:coreProperties>
</file>